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03FF" w14:textId="77777777" w:rsidR="00F27696" w:rsidRPr="00F27696" w:rsidRDefault="00F27696" w:rsidP="00F27696">
      <w:pPr>
        <w:shd w:val="clear" w:color="auto" w:fill="FFFFFF"/>
        <w:spacing w:before="330" w:line="300" w:lineRule="atLeast"/>
        <w:outlineLvl w:val="0"/>
        <w:rPr>
          <w:rFonts w:ascii="Arial" w:eastAsia="Times New Roman" w:hAnsi="Arial" w:cs="Arial"/>
          <w:b/>
          <w:bCs/>
          <w:color w:val="0B0C0C"/>
          <w:kern w:val="36"/>
          <w:sz w:val="48"/>
          <w:szCs w:val="48"/>
          <w:lang w:eastAsia="en-GB"/>
        </w:rPr>
      </w:pPr>
      <w:r w:rsidRPr="00F27696">
        <w:rPr>
          <w:rFonts w:ascii="Arial" w:eastAsia="Times New Roman" w:hAnsi="Arial" w:cs="Arial"/>
          <w:b/>
          <w:bCs/>
          <w:color w:val="0B0C0C"/>
          <w:kern w:val="36"/>
          <w:sz w:val="48"/>
          <w:szCs w:val="48"/>
          <w:lang w:eastAsia="en-GB"/>
        </w:rPr>
        <w:t xml:space="preserve">The </w:t>
      </w:r>
      <w:proofErr w:type="gramStart"/>
      <w:r w:rsidRPr="00F27696">
        <w:rPr>
          <w:rFonts w:ascii="Arial" w:eastAsia="Times New Roman" w:hAnsi="Arial" w:cs="Arial"/>
          <w:b/>
          <w:bCs/>
          <w:color w:val="0B0C0C"/>
          <w:kern w:val="36"/>
          <w:sz w:val="48"/>
          <w:szCs w:val="48"/>
          <w:lang w:eastAsia="en-GB"/>
        </w:rPr>
        <w:t>Cutting Edge</w:t>
      </w:r>
      <w:proofErr w:type="gramEnd"/>
      <w:r w:rsidRPr="00F27696">
        <w:rPr>
          <w:rFonts w:ascii="Arial" w:eastAsia="Times New Roman" w:hAnsi="Arial" w:cs="Arial"/>
          <w:b/>
          <w:bCs/>
          <w:color w:val="0B0C0C"/>
          <w:kern w:val="36"/>
          <w:sz w:val="48"/>
          <w:szCs w:val="48"/>
          <w:lang w:eastAsia="en-GB"/>
        </w:rPr>
        <w:t xml:space="preserve"> Framework Agreement for the provision of Architectural Services for the development and improvement of housing stock</w:t>
      </w:r>
    </w:p>
    <w:p w14:paraId="72F42A3F" w14:textId="77777777" w:rsidR="00F27696" w:rsidRPr="00F27696" w:rsidRDefault="00F27696" w:rsidP="00F27696">
      <w:pPr>
        <w:numPr>
          <w:ilvl w:val="0"/>
          <w:numId w:val="1"/>
        </w:numPr>
        <w:ind w:left="870"/>
        <w:rPr>
          <w:rFonts w:ascii="Arial" w:eastAsia="Times New Roman" w:hAnsi="Arial" w:cs="Arial"/>
          <w:color w:val="6F777B"/>
          <w:sz w:val="29"/>
          <w:szCs w:val="29"/>
          <w:lang w:eastAsia="en-GB"/>
        </w:rPr>
      </w:pPr>
      <w:r w:rsidRPr="00F27696">
        <w:rPr>
          <w:rFonts w:ascii="Arial" w:eastAsia="Times New Roman" w:hAnsi="Arial" w:cs="Arial"/>
          <w:color w:val="6F777B"/>
          <w:sz w:val="29"/>
          <w:szCs w:val="29"/>
          <w:lang w:eastAsia="en-GB"/>
        </w:rPr>
        <w:t>The Riverside Group Limited</w:t>
      </w:r>
    </w:p>
    <w:p w14:paraId="1C05A036" w14:textId="77777777" w:rsidR="00F27696" w:rsidRPr="00F27696" w:rsidRDefault="00F27696" w:rsidP="00F27696">
      <w:pPr>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Publication reference: 2021/S 000-006970</w:t>
      </w:r>
      <w:r w:rsidRPr="00F27696">
        <w:rPr>
          <w:rFonts w:ascii="Arial" w:eastAsia="Times New Roman" w:hAnsi="Arial" w:cs="Arial"/>
          <w:color w:val="0B0C0C"/>
          <w:sz w:val="29"/>
          <w:szCs w:val="29"/>
          <w:lang w:eastAsia="en-GB"/>
        </w:rPr>
        <w:br/>
        <w:t>Publication date: 6 April 2021</w:t>
      </w:r>
    </w:p>
    <w:p w14:paraId="1EDFEBB2" w14:textId="77777777" w:rsidR="00F27696" w:rsidRPr="00F27696" w:rsidRDefault="00F27696" w:rsidP="00F27696">
      <w:pPr>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F02: Contract notice</w:t>
      </w:r>
    </w:p>
    <w:p w14:paraId="0F61C85C" w14:textId="77777777" w:rsidR="00F27696" w:rsidRPr="00F27696" w:rsidRDefault="00F27696" w:rsidP="00F27696">
      <w:pPr>
        <w:shd w:val="clear" w:color="auto" w:fill="FFFFFF"/>
        <w:outlineLvl w:val="2"/>
        <w:rPr>
          <w:rFonts w:ascii="Arial" w:eastAsia="Times New Roman" w:hAnsi="Arial" w:cs="Arial"/>
          <w:b/>
          <w:bCs/>
          <w:color w:val="0B0C0C"/>
          <w:sz w:val="27"/>
          <w:szCs w:val="27"/>
          <w:lang w:eastAsia="en-GB"/>
        </w:rPr>
      </w:pPr>
      <w:r w:rsidRPr="00F27696">
        <w:rPr>
          <w:rFonts w:ascii="Arial" w:eastAsia="Times New Roman" w:hAnsi="Arial" w:cs="Arial"/>
          <w:b/>
          <w:bCs/>
          <w:color w:val="0B0C0C"/>
          <w:sz w:val="27"/>
          <w:szCs w:val="27"/>
          <w:bdr w:val="none" w:sz="0" w:space="0" w:color="auto" w:frame="1"/>
          <w:lang w:eastAsia="en-GB"/>
        </w:rPr>
        <w:t xml:space="preserve">Section one: Contracting </w:t>
      </w:r>
      <w:proofErr w:type="spellStart"/>
      <w:r w:rsidRPr="00F27696">
        <w:rPr>
          <w:rFonts w:ascii="Arial" w:eastAsia="Times New Roman" w:hAnsi="Arial" w:cs="Arial"/>
          <w:b/>
          <w:bCs/>
          <w:color w:val="0B0C0C"/>
          <w:sz w:val="27"/>
          <w:szCs w:val="27"/>
          <w:bdr w:val="none" w:sz="0" w:space="0" w:color="auto" w:frame="1"/>
          <w:lang w:eastAsia="en-GB"/>
        </w:rPr>
        <w:t>authoritySection</w:t>
      </w:r>
      <w:proofErr w:type="spellEnd"/>
      <w:r w:rsidRPr="00F27696">
        <w:rPr>
          <w:rFonts w:ascii="Arial" w:eastAsia="Times New Roman" w:hAnsi="Arial" w:cs="Arial"/>
          <w:b/>
          <w:bCs/>
          <w:color w:val="0B0C0C"/>
          <w:sz w:val="27"/>
          <w:szCs w:val="27"/>
          <w:bdr w:val="none" w:sz="0" w:space="0" w:color="auto" w:frame="1"/>
          <w:lang w:eastAsia="en-GB"/>
        </w:rPr>
        <w:t xml:space="preserve"> I: Contracting authority</w:t>
      </w:r>
    </w:p>
    <w:p w14:paraId="355029D8"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one.1) Name and addressesI.1) Name and addresses</w:t>
      </w:r>
    </w:p>
    <w:p w14:paraId="5F6214B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Riverside Group Limited</w:t>
      </w:r>
    </w:p>
    <w:p w14:paraId="50C0A03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 Estuary Boulevard, Estuary Commerce Park,</w:t>
      </w:r>
    </w:p>
    <w:p w14:paraId="08D0517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Liverpool</w:t>
      </w:r>
    </w:p>
    <w:p w14:paraId="3AD27ED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L24 8RF</w:t>
      </w:r>
    </w:p>
    <w:p w14:paraId="385845C3"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Email</w:t>
      </w:r>
    </w:p>
    <w:p w14:paraId="2D790CE7" w14:textId="77777777" w:rsidR="00F27696" w:rsidRPr="00F27696" w:rsidRDefault="00F27696" w:rsidP="00F27696">
      <w:pPr>
        <w:shd w:val="clear" w:color="auto" w:fill="FFFFFF"/>
        <w:rPr>
          <w:rFonts w:ascii="Arial" w:eastAsia="Times New Roman" w:hAnsi="Arial" w:cs="Arial"/>
          <w:color w:val="0B0C0C"/>
          <w:sz w:val="29"/>
          <w:szCs w:val="29"/>
          <w:lang w:eastAsia="en-GB"/>
        </w:rPr>
      </w:pPr>
      <w:hyperlink r:id="rId5" w:history="1">
        <w:r w:rsidRPr="00F27696">
          <w:rPr>
            <w:rFonts w:ascii="Arial" w:eastAsia="Times New Roman" w:hAnsi="Arial" w:cs="Arial"/>
            <w:color w:val="1D70B8"/>
            <w:sz w:val="29"/>
            <w:szCs w:val="29"/>
            <w:u w:val="single"/>
            <w:bdr w:val="none" w:sz="0" w:space="0" w:color="auto" w:frame="1"/>
            <w:lang w:eastAsia="en-GB"/>
          </w:rPr>
          <w:t>Procurement@riverside.org.uk</w:t>
        </w:r>
      </w:hyperlink>
    </w:p>
    <w:p w14:paraId="17F0C333"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Country</w:t>
      </w:r>
    </w:p>
    <w:p w14:paraId="0A7D47B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United Kingdom</w:t>
      </w:r>
    </w:p>
    <w:p w14:paraId="0335A05D"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NUTS code</w:t>
      </w:r>
    </w:p>
    <w:p w14:paraId="3B55B19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UKD7 - Merseyside</w:t>
      </w:r>
    </w:p>
    <w:p w14:paraId="618A5189"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Internet address(es)</w:t>
      </w:r>
    </w:p>
    <w:p w14:paraId="1266CC4A"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Main address</w:t>
      </w:r>
    </w:p>
    <w:p w14:paraId="0CB7EC5B" w14:textId="77777777" w:rsidR="00F27696" w:rsidRPr="00F27696" w:rsidRDefault="00F27696" w:rsidP="00F27696">
      <w:pPr>
        <w:shd w:val="clear" w:color="auto" w:fill="FFFFFF"/>
        <w:rPr>
          <w:rFonts w:ascii="Arial" w:eastAsia="Times New Roman" w:hAnsi="Arial" w:cs="Arial"/>
          <w:color w:val="0B0C0C"/>
          <w:sz w:val="29"/>
          <w:szCs w:val="29"/>
          <w:lang w:eastAsia="en-GB"/>
        </w:rPr>
      </w:pPr>
      <w:hyperlink r:id="rId6" w:tgtFrame="_blank" w:history="1">
        <w:r w:rsidRPr="00F27696">
          <w:rPr>
            <w:rFonts w:ascii="Arial" w:eastAsia="Times New Roman" w:hAnsi="Arial" w:cs="Arial"/>
            <w:color w:val="1D70B8"/>
            <w:sz w:val="29"/>
            <w:szCs w:val="29"/>
            <w:u w:val="single"/>
            <w:bdr w:val="none" w:sz="0" w:space="0" w:color="auto" w:frame="1"/>
            <w:lang w:eastAsia="en-GB"/>
          </w:rPr>
          <w:t>https://www.riverside.org.uk</w:t>
        </w:r>
      </w:hyperlink>
    </w:p>
    <w:p w14:paraId="06F31EC0"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one.3) CommunicationI.3) Communication</w:t>
      </w:r>
    </w:p>
    <w:p w14:paraId="37EF6E5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procurement documents are available for unrestricted and full direct access, free of charge, at</w:t>
      </w:r>
    </w:p>
    <w:p w14:paraId="7769AB9E" w14:textId="77777777" w:rsidR="00F27696" w:rsidRPr="00F27696" w:rsidRDefault="00F27696" w:rsidP="00F27696">
      <w:pPr>
        <w:shd w:val="clear" w:color="auto" w:fill="FFFFFF"/>
        <w:rPr>
          <w:rFonts w:ascii="Arial" w:eastAsia="Times New Roman" w:hAnsi="Arial" w:cs="Arial"/>
          <w:color w:val="0B0C0C"/>
          <w:sz w:val="29"/>
          <w:szCs w:val="29"/>
          <w:lang w:eastAsia="en-GB"/>
        </w:rPr>
      </w:pPr>
      <w:hyperlink r:id="rId7" w:tgtFrame="_blank" w:history="1">
        <w:r w:rsidRPr="00F27696">
          <w:rPr>
            <w:rFonts w:ascii="Arial" w:eastAsia="Times New Roman" w:hAnsi="Arial" w:cs="Arial"/>
            <w:color w:val="1D70B8"/>
            <w:sz w:val="29"/>
            <w:szCs w:val="29"/>
            <w:u w:val="single"/>
            <w:bdr w:val="none" w:sz="0" w:space="0" w:color="auto" w:frame="1"/>
            <w:lang w:eastAsia="en-GB"/>
          </w:rPr>
          <w:t>https://riversource.wax-live.com/S2C</w:t>
        </w:r>
      </w:hyperlink>
    </w:p>
    <w:p w14:paraId="2BE9B15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Additional information can be obtained from the above-mentioned address</w:t>
      </w:r>
    </w:p>
    <w:p w14:paraId="3F44B0C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Tenders or requests to participate must be submitted to the above-mentioned address</w:t>
      </w:r>
    </w:p>
    <w:p w14:paraId="493E3375"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one.4) Type of the contracting authorityI.4) Type of the contracting authority</w:t>
      </w:r>
    </w:p>
    <w:p w14:paraId="7248EAB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Other type</w:t>
      </w:r>
    </w:p>
    <w:p w14:paraId="7260644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Registered provider of social housing</w:t>
      </w:r>
    </w:p>
    <w:p w14:paraId="76F52CFF"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one.5) Main activityI.5) Main activity</w:t>
      </w:r>
    </w:p>
    <w:p w14:paraId="36CC2E0B" w14:textId="77777777" w:rsidR="00F27696" w:rsidRPr="00F27696" w:rsidRDefault="00F27696" w:rsidP="00F27696">
      <w:pPr>
        <w:shd w:val="clear" w:color="auto" w:fill="FFFFFF"/>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Housing and community amenities</w:t>
      </w:r>
    </w:p>
    <w:p w14:paraId="520F3C21" w14:textId="77777777" w:rsidR="00F27696" w:rsidRPr="00F27696" w:rsidRDefault="00F27696" w:rsidP="00F27696">
      <w:pPr>
        <w:shd w:val="clear" w:color="auto" w:fill="FFFFFF"/>
        <w:spacing w:before="500" w:after="40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pict w14:anchorId="42670EDE">
          <v:rect id="_x0000_i1025" style="width:427pt;height:.75pt" o:hrpct="0" o:hralign="center" o:hrstd="t" o:hr="t" fillcolor="#a0a0a0" stroked="f"/>
        </w:pict>
      </w:r>
    </w:p>
    <w:p w14:paraId="2D82998D" w14:textId="77777777" w:rsidR="00F27696" w:rsidRPr="00F27696" w:rsidRDefault="00F27696" w:rsidP="00F27696">
      <w:pPr>
        <w:shd w:val="clear" w:color="auto" w:fill="FFFFFF"/>
        <w:outlineLvl w:val="2"/>
        <w:rPr>
          <w:rFonts w:ascii="Arial" w:eastAsia="Times New Roman" w:hAnsi="Arial" w:cs="Arial"/>
          <w:b/>
          <w:bCs/>
          <w:color w:val="0B0C0C"/>
          <w:sz w:val="27"/>
          <w:szCs w:val="27"/>
          <w:lang w:eastAsia="en-GB"/>
        </w:rPr>
      </w:pPr>
      <w:r w:rsidRPr="00F27696">
        <w:rPr>
          <w:rFonts w:ascii="Arial" w:eastAsia="Times New Roman" w:hAnsi="Arial" w:cs="Arial"/>
          <w:b/>
          <w:bCs/>
          <w:color w:val="0B0C0C"/>
          <w:sz w:val="27"/>
          <w:szCs w:val="27"/>
          <w:bdr w:val="none" w:sz="0" w:space="0" w:color="auto" w:frame="1"/>
          <w:lang w:eastAsia="en-GB"/>
        </w:rPr>
        <w:t xml:space="preserve">Section two: </w:t>
      </w:r>
      <w:proofErr w:type="spellStart"/>
      <w:r w:rsidRPr="00F27696">
        <w:rPr>
          <w:rFonts w:ascii="Arial" w:eastAsia="Times New Roman" w:hAnsi="Arial" w:cs="Arial"/>
          <w:b/>
          <w:bCs/>
          <w:color w:val="0B0C0C"/>
          <w:sz w:val="27"/>
          <w:szCs w:val="27"/>
          <w:bdr w:val="none" w:sz="0" w:space="0" w:color="auto" w:frame="1"/>
          <w:lang w:eastAsia="en-GB"/>
        </w:rPr>
        <w:t>ObjectSection</w:t>
      </w:r>
      <w:proofErr w:type="spellEnd"/>
      <w:r w:rsidRPr="00F27696">
        <w:rPr>
          <w:rFonts w:ascii="Arial" w:eastAsia="Times New Roman" w:hAnsi="Arial" w:cs="Arial"/>
          <w:b/>
          <w:bCs/>
          <w:color w:val="0B0C0C"/>
          <w:sz w:val="27"/>
          <w:szCs w:val="27"/>
          <w:bdr w:val="none" w:sz="0" w:space="0" w:color="auto" w:frame="1"/>
          <w:lang w:eastAsia="en-GB"/>
        </w:rPr>
        <w:t xml:space="preserve"> II: Object</w:t>
      </w:r>
    </w:p>
    <w:p w14:paraId="06498EB8"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two.1) Scope of the procurementII.1) Scope of the procurement</w:t>
      </w:r>
    </w:p>
    <w:p w14:paraId="4EF4C9D0"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two.1.1) TitleII.1.1) Title</w:t>
      </w:r>
    </w:p>
    <w:p w14:paraId="1FEF076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w:t>
      </w:r>
      <w:proofErr w:type="gramStart"/>
      <w:r w:rsidRPr="00F27696">
        <w:rPr>
          <w:rFonts w:ascii="Arial" w:eastAsia="Times New Roman" w:hAnsi="Arial" w:cs="Arial"/>
          <w:color w:val="0B0C0C"/>
          <w:sz w:val="29"/>
          <w:szCs w:val="29"/>
          <w:lang w:eastAsia="en-GB"/>
        </w:rPr>
        <w:t>Cutting Edge</w:t>
      </w:r>
      <w:proofErr w:type="gramEnd"/>
      <w:r w:rsidRPr="00F27696">
        <w:rPr>
          <w:rFonts w:ascii="Arial" w:eastAsia="Times New Roman" w:hAnsi="Arial" w:cs="Arial"/>
          <w:color w:val="0B0C0C"/>
          <w:sz w:val="29"/>
          <w:szCs w:val="29"/>
          <w:lang w:eastAsia="en-GB"/>
        </w:rPr>
        <w:t xml:space="preserve"> Framework Agreement for the provision of Architectural Services for the development and improvement of housing stock</w:t>
      </w:r>
    </w:p>
    <w:p w14:paraId="2FFBE844"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two.1.2) Main CPV codeII.1.2) Main CPV code</w:t>
      </w:r>
    </w:p>
    <w:p w14:paraId="6E0A371E" w14:textId="77777777" w:rsidR="00F27696" w:rsidRPr="00F27696" w:rsidRDefault="00F27696" w:rsidP="00F27696">
      <w:pPr>
        <w:numPr>
          <w:ilvl w:val="0"/>
          <w:numId w:val="2"/>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71000000 - Architectural, construction, engineering and inspection services</w:t>
      </w:r>
    </w:p>
    <w:p w14:paraId="18F15F81"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two.1.3) Type of contractII.1.3) Type of contract</w:t>
      </w:r>
    </w:p>
    <w:p w14:paraId="7EE99706"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Services</w:t>
      </w:r>
    </w:p>
    <w:p w14:paraId="6253C61A"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two.1.4) Short descriptionII.1.4) Short description</w:t>
      </w:r>
    </w:p>
    <w:p w14:paraId="42E3B64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Riverside Group ("Riverside") (a registered provider of social housing) is looking to procure through a restricted procedure, a panel of suitably-qualified providers of architectural services for the "Architects Cutting Edge Framework", a framework agreement for the supply of architectural and principal designer services for residential-led development projects to be executed by a consortium of 8 UK Registered Social Landlords.</w:t>
      </w:r>
    </w:p>
    <w:p w14:paraId="34D48BAC"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two.1.5) Estimated total valueII.1.5) Estimated total value</w:t>
      </w:r>
    </w:p>
    <w:p w14:paraId="58FF231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Value excluding VAT: £4,500,000</w:t>
      </w:r>
    </w:p>
    <w:p w14:paraId="4EF13E5B"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two.1.6) Information about lotsII.1.6) Information about lots</w:t>
      </w:r>
    </w:p>
    <w:p w14:paraId="17F21A9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This contract is divided into lots: Yes</w:t>
      </w:r>
    </w:p>
    <w:p w14:paraId="3DF25A5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Tenders may be submitted for all lots</w:t>
      </w:r>
    </w:p>
    <w:p w14:paraId="158156EA"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two.2) DescriptionII.2) Description</w:t>
      </w:r>
    </w:p>
    <w:p w14:paraId="1DEFFA2B"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 TitleII.2.1) Title</w:t>
      </w:r>
    </w:p>
    <w:p w14:paraId="1A5D0F1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Merseyside, Cheshire, Greater Manchester, Lancashire and Cumbria</w:t>
      </w:r>
    </w:p>
    <w:p w14:paraId="7F18225E"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Lot No</w:t>
      </w:r>
    </w:p>
    <w:p w14:paraId="5BEB618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w:t>
      </w:r>
    </w:p>
    <w:p w14:paraId="7008D80C"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two.2.2) Additional CPV code(s)II.2.2) Additional CPV code(s)</w:t>
      </w:r>
    </w:p>
    <w:p w14:paraId="1E552F0F"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71200000 - Architectural and related services</w:t>
      </w:r>
    </w:p>
    <w:p w14:paraId="44FB1F1A"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71210000 - Advisory architectural services</w:t>
      </w:r>
    </w:p>
    <w:p w14:paraId="70E4FB50"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71220000 - Architectural design services</w:t>
      </w:r>
    </w:p>
    <w:p w14:paraId="1B8A2839"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71221000 - Architectural services for buildings</w:t>
      </w:r>
    </w:p>
    <w:p w14:paraId="1E35C570"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71300000 - Engineering services</w:t>
      </w:r>
    </w:p>
    <w:p w14:paraId="0FE40C0B" w14:textId="77777777" w:rsidR="00F27696" w:rsidRPr="00F27696" w:rsidRDefault="00F27696" w:rsidP="00F27696">
      <w:pPr>
        <w:numPr>
          <w:ilvl w:val="0"/>
          <w:numId w:val="3"/>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71320000 - Engineering design services</w:t>
      </w:r>
    </w:p>
    <w:p w14:paraId="3AAEB7DF"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two.2.3) Place of performanceII.2.3) Place of performance</w:t>
      </w:r>
    </w:p>
    <w:p w14:paraId="5BD0B07D"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NUTS codes</w:t>
      </w:r>
    </w:p>
    <w:p w14:paraId="700F9A6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UKD - NORTH WEST (ENGLAND)</w:t>
      </w:r>
    </w:p>
    <w:p w14:paraId="21A25574"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two.2.4) Description of the procurementII.2.4) Description of the procurement</w:t>
      </w:r>
    </w:p>
    <w:p w14:paraId="6BB5114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Architects Cutting Edge Framework is for the provision of architectural services for residential-led development projects and is split into 3 geographical lots. However, the CEF Consortium Members will reserve the right to use service providers successful on one geographical lot, within the same work stream, in another geographical lot, when no service provider within the geographical lot in question is available to undertake the relevant works and value for money can be established.</w:t>
      </w:r>
    </w:p>
    <w:p w14:paraId="1C652F0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CEF Consortium Members are committed to the use of the Architects Cutting Edge Framework, and therefore bidders should anticipate that the overall value of the framework would be in line with the values identified within this contract notice.</w:t>
      </w:r>
    </w:p>
    <w:p w14:paraId="70CA162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This Lot is for projects in North West England from Cheshire to Cumbria (the area as more accurately described on the plan in the procurement documents) (the "Lot 1 Regions"). Riverside is looking to establish a framework of providers of architectural services for significant development works in the Lot 1 Regions which may include but shall not be limited to:</w:t>
      </w:r>
    </w:p>
    <w:p w14:paraId="13C0C49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 sites for residential use;</w:t>
      </w:r>
    </w:p>
    <w:p w14:paraId="65438AF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 mixed-use residential-led sites;</w:t>
      </w:r>
    </w:p>
    <w:p w14:paraId="6B37B81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3. Mixed-use elements to include health facilities, education and community facilities, retail or commercial development;</w:t>
      </w:r>
    </w:p>
    <w:p w14:paraId="539F372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 Urban regeneration;</w:t>
      </w:r>
    </w:p>
    <w:p w14:paraId="1E14C94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5. Refurbishment / retrofit of existing houses, residential buildings, empty homes and associated buildings for residential-led use;</w:t>
      </w:r>
    </w:p>
    <w:p w14:paraId="1E7ACCB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6. Refurbishment, restoration, conversion of heritage or other buildings for residential-led use;</w:t>
      </w:r>
    </w:p>
    <w:p w14:paraId="680D329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 Demolition, site remediation, infrastructure and enabling works to prepare sites for residential or mixed-use development;</w:t>
      </w:r>
    </w:p>
    <w:p w14:paraId="5D5BCDE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8. Design and construction of homes; and</w:t>
      </w:r>
    </w:p>
    <w:p w14:paraId="25F8314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9. Self-build or custom build enabling as part of a larger development.</w:t>
      </w:r>
    </w:p>
    <w:p w14:paraId="3D882AE5"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As minimum requirements, Riverside will expect, amongst other things, that the successful bidders will:</w:t>
      </w:r>
    </w:p>
    <w:p w14:paraId="2BE2577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 be capable of delivering the services in accordance with the Standard Agreement 2010 (2012 revision), the RIBA Standard Conditions of Appointment for an Architect 2010 (2012 revision) and Plan of Work 2013 as published by the Royal Institute of British Architects or an institution or association of equivalent standing in this field ("RIBA");</w:t>
      </w:r>
    </w:p>
    <w:p w14:paraId="2541C2D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 hold appropriate qualifications accredited by RIBA as required for the delivery of architectural services;</w:t>
      </w:r>
    </w:p>
    <w:p w14:paraId="66DBEFA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3. be a member of RIBA and/or an institution or association of equivalent standing in this field;</w:t>
      </w:r>
    </w:p>
    <w:p w14:paraId="1E85625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 be capable of acting as Lead Consultant and directing the design process, co-ordinating design of all constructional elements, including work by any consultants, specialists or suppliers on projects of a similar size, value and scope as those that shall be carried out pursuant to the Architects Cutting Edge Framework;</w:t>
      </w:r>
    </w:p>
    <w:p w14:paraId="7E1B3FF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5. be capable of delivering the relevant services on projects of a similar size, value and scope as those that shall be carried out pursuant to the Architects Cutting Edge Framework;</w:t>
      </w:r>
    </w:p>
    <w:p w14:paraId="7671805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6. be capable of delivering excellent customer care and an appreciation of the importance of maintaining clear and regular communication with clients at every stage of the project; and</w:t>
      </w:r>
    </w:p>
    <w:p w14:paraId="7B5601B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 be capable of delivering the required services in accordance with the terms of the Architect Scope of Service which are set out in the procurement documents.</w:t>
      </w:r>
    </w:p>
    <w:p w14:paraId="2D8BCD0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full details of Riverside's minimum requirements will be set out in the ITT.</w:t>
      </w:r>
    </w:p>
    <w:p w14:paraId="6745446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procurement will involve a </w:t>
      </w:r>
      <w:proofErr w:type="gramStart"/>
      <w:r w:rsidRPr="00F27696">
        <w:rPr>
          <w:rFonts w:ascii="Arial" w:eastAsia="Times New Roman" w:hAnsi="Arial" w:cs="Arial"/>
          <w:color w:val="0B0C0C"/>
          <w:sz w:val="29"/>
          <w:szCs w:val="29"/>
          <w:lang w:eastAsia="en-GB"/>
        </w:rPr>
        <w:t>two stage</w:t>
      </w:r>
      <w:proofErr w:type="gramEnd"/>
      <w:r w:rsidRPr="00F27696">
        <w:rPr>
          <w:rFonts w:ascii="Arial" w:eastAsia="Times New Roman" w:hAnsi="Arial" w:cs="Arial"/>
          <w:color w:val="0B0C0C"/>
          <w:sz w:val="29"/>
          <w:szCs w:val="29"/>
          <w:lang w:eastAsia="en-GB"/>
        </w:rPr>
        <w:t xml:space="preserve"> process following the Public Contract Regulations 2015 restricted procedure. The framework agreement will be established for a period of 4 years. The overall value of this lot </w:t>
      </w:r>
      <w:proofErr w:type="gramStart"/>
      <w:r w:rsidRPr="00F27696">
        <w:rPr>
          <w:rFonts w:ascii="Arial" w:eastAsia="Times New Roman" w:hAnsi="Arial" w:cs="Arial"/>
          <w:color w:val="0B0C0C"/>
          <w:sz w:val="29"/>
          <w:szCs w:val="29"/>
          <w:lang w:eastAsia="en-GB"/>
        </w:rPr>
        <w:t>is ?</w:t>
      </w:r>
      <w:proofErr w:type="gramEnd"/>
      <w:r w:rsidRPr="00F27696">
        <w:rPr>
          <w:rFonts w:ascii="Arial" w:eastAsia="Times New Roman" w:hAnsi="Arial" w:cs="Arial"/>
          <w:color w:val="0B0C0C"/>
          <w:sz w:val="29"/>
          <w:szCs w:val="29"/>
          <w:lang w:eastAsia="en-GB"/>
        </w:rPr>
        <w:t>2,600,000 - ?3,200,000.</w:t>
      </w:r>
    </w:p>
    <w:p w14:paraId="675E32D4"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two.2.5) Award criteriaII.2.5) Award criteria</w:t>
      </w:r>
    </w:p>
    <w:p w14:paraId="23D0E22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Price is not the only award criterion and all criteria are stated only in the procurement documents</w:t>
      </w:r>
    </w:p>
    <w:p w14:paraId="1F81DF85"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two.2.6) Estimated valueII.2.6) Estimated value</w:t>
      </w:r>
    </w:p>
    <w:p w14:paraId="5468BED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Value excluding VAT: £3,200,000</w:t>
      </w:r>
    </w:p>
    <w:p w14:paraId="516F2469"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lastRenderedPageBreak/>
        <w:t>two.2.7) Duration of the contract, frame agreement or dynamic purchasing systemII.2.7) Duration of the contract, frame agreement or dynamic purchasing system</w:t>
      </w:r>
    </w:p>
    <w:p w14:paraId="2FD4C136"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Duration in months</w:t>
      </w:r>
    </w:p>
    <w:p w14:paraId="1005122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48</w:t>
      </w:r>
    </w:p>
    <w:p w14:paraId="2D9549D7"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This contract is subject to renewal</w:t>
      </w:r>
    </w:p>
    <w:p w14:paraId="533E8C6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No</w:t>
      </w:r>
    </w:p>
    <w:p w14:paraId="219C45D3"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two.2.9) Information about the limits on the number of candidates to be invitedII.2.9) Information about the limits on the number of candidates to be invited</w:t>
      </w:r>
    </w:p>
    <w:p w14:paraId="032F684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Envisaged number of candidates: 10</w:t>
      </w:r>
    </w:p>
    <w:p w14:paraId="4CC111BC"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two.2.10) Information about variantsII.2.10) Information about variants</w:t>
      </w:r>
    </w:p>
    <w:p w14:paraId="25D2493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Variants will be accepted: No</w:t>
      </w:r>
    </w:p>
    <w:p w14:paraId="0F50A83E"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two.2.11) Information about optionsII.2.11) Information about options</w:t>
      </w:r>
    </w:p>
    <w:p w14:paraId="24530866"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Options: No</w:t>
      </w:r>
    </w:p>
    <w:p w14:paraId="2075FB89"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two.2.13) Information about European Union FundsII.2.13) Information about European Union Funds</w:t>
      </w:r>
    </w:p>
    <w:p w14:paraId="693F7F5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procurement is related to a project and/or programme financed by European Union funds: No</w:t>
      </w:r>
    </w:p>
    <w:p w14:paraId="44066017"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two.2.14) Additional informationII.2.14) Additional information</w:t>
      </w:r>
    </w:p>
    <w:p w14:paraId="43A1208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w:t>
      </w:r>
      <w:proofErr w:type="gramStart"/>
      <w:r w:rsidRPr="00F27696">
        <w:rPr>
          <w:rFonts w:ascii="Arial" w:eastAsia="Times New Roman" w:hAnsi="Arial" w:cs="Arial"/>
          <w:color w:val="0B0C0C"/>
          <w:sz w:val="29"/>
          <w:szCs w:val="29"/>
          <w:lang w:eastAsia="en-GB"/>
        </w:rPr>
        <w:t>Cutting Edge</w:t>
      </w:r>
      <w:proofErr w:type="gramEnd"/>
      <w:r w:rsidRPr="00F27696">
        <w:rPr>
          <w:rFonts w:ascii="Arial" w:eastAsia="Times New Roman" w:hAnsi="Arial" w:cs="Arial"/>
          <w:color w:val="0B0C0C"/>
          <w:sz w:val="29"/>
          <w:szCs w:val="29"/>
          <w:lang w:eastAsia="en-GB"/>
        </w:rPr>
        <w:t xml:space="preserve"> Frameworks have been established with a view towards the sharing of costs, resources and best practice as well as the cost-effective and efficient delivery of excellent residential-led development projects across England.</w:t>
      </w:r>
    </w:p>
    <w:p w14:paraId="1768E003"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two.2) DescriptionII.2) Description</w:t>
      </w:r>
    </w:p>
    <w:p w14:paraId="2D66A331"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 TitleII.2.1) Title</w:t>
      </w:r>
    </w:p>
    <w:p w14:paraId="558F48F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North East England, Yorkshire &amp; Humber</w:t>
      </w:r>
    </w:p>
    <w:p w14:paraId="74EE43F4"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Lot No</w:t>
      </w:r>
    </w:p>
    <w:p w14:paraId="73B1D1E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w:t>
      </w:r>
    </w:p>
    <w:p w14:paraId="07CDE130"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two.2.2) Additional CPV code(s)II.2.2) Additional CPV code(s)</w:t>
      </w:r>
    </w:p>
    <w:p w14:paraId="00449B53"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71200000 - Architectural and related services</w:t>
      </w:r>
    </w:p>
    <w:p w14:paraId="63076B0F"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71210000 - Advisory architectural services</w:t>
      </w:r>
    </w:p>
    <w:p w14:paraId="2EA3093A"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71220000 - Architectural design services</w:t>
      </w:r>
    </w:p>
    <w:p w14:paraId="3FA5B1B7"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71221000 - Architectural services for buildings</w:t>
      </w:r>
    </w:p>
    <w:p w14:paraId="529F836F"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71300000 - Engineering services</w:t>
      </w:r>
    </w:p>
    <w:p w14:paraId="4C821DE1" w14:textId="77777777" w:rsidR="00F27696" w:rsidRPr="00F27696" w:rsidRDefault="00F27696" w:rsidP="00F27696">
      <w:pPr>
        <w:numPr>
          <w:ilvl w:val="0"/>
          <w:numId w:val="4"/>
        </w:numPr>
        <w:shd w:val="clear" w:color="auto" w:fill="FFFFFF"/>
        <w:spacing w:after="120"/>
        <w:ind w:left="735"/>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71320000 - Engineering design services</w:t>
      </w:r>
    </w:p>
    <w:p w14:paraId="36C11170"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two.2.3) Place of performanceII.2.3) Place of performance</w:t>
      </w:r>
    </w:p>
    <w:p w14:paraId="27C6C138"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NUTS codes</w:t>
      </w:r>
    </w:p>
    <w:p w14:paraId="0EEF386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UKC - NORTH EAST (ENGLAND)</w:t>
      </w:r>
    </w:p>
    <w:p w14:paraId="0A5427C2"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two.2.4) Description of the procurementII.2.4) Description of the procurement</w:t>
      </w:r>
    </w:p>
    <w:p w14:paraId="5985EA8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Architect Cutting Edge Framework is for the provision of architectural services for residential-led development projects and is split into 3 geographical lots. However, the CEF Consortium Members will reserve the right to use service providers successful on one </w:t>
      </w:r>
      <w:r w:rsidRPr="00F27696">
        <w:rPr>
          <w:rFonts w:ascii="Arial" w:eastAsia="Times New Roman" w:hAnsi="Arial" w:cs="Arial"/>
          <w:color w:val="0B0C0C"/>
          <w:sz w:val="29"/>
          <w:szCs w:val="29"/>
          <w:lang w:eastAsia="en-GB"/>
        </w:rPr>
        <w:lastRenderedPageBreak/>
        <w:t>geographical lot, within the same work stream, in another geographical lot, when no service provider within the geographical lot in question is available to undertake the relevant works and value for money can be established.</w:t>
      </w:r>
    </w:p>
    <w:p w14:paraId="01825D7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CEF Consortium Members are committed to the use of the Architects Cutting Edge Framework, and therefore bidders should anticipate that the overall value of the framework would be in line with the values identified within this contract notice.</w:t>
      </w:r>
    </w:p>
    <w:p w14:paraId="01474DD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This Lot is for projects in North East England, Yorkshire (the area as more accurately described on the plan in the procurement documents) (the "Lot 2 Regions"). Riverside is looking to establish a framework of providers of architectural and principal designer services for significant development works in the Lot 2 Regions which may include but shall not be limited to:</w:t>
      </w:r>
    </w:p>
    <w:p w14:paraId="27829EE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 sites for residential use;</w:t>
      </w:r>
    </w:p>
    <w:p w14:paraId="5917E3A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 mixed-use residential-led sites;</w:t>
      </w:r>
    </w:p>
    <w:p w14:paraId="0485E21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3. Mixed-use elements to include health facilities, education and community facilities, retail or commercial development;</w:t>
      </w:r>
    </w:p>
    <w:p w14:paraId="1F3F48C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 Urban regeneration;</w:t>
      </w:r>
    </w:p>
    <w:p w14:paraId="59D6B0A9"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5. Refurbishment / retrofit of existing houses, residential buildings, empty homes and associated buildings for residential-led use;</w:t>
      </w:r>
    </w:p>
    <w:p w14:paraId="1C44251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6. Refurbishment, restoration, conversion of heritage or other buildings for residential-led use;</w:t>
      </w:r>
    </w:p>
    <w:p w14:paraId="7D502AE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 Demolition, site remediation, infrastructure and enabling works to prepare sites for residential or mixed-use development;</w:t>
      </w:r>
    </w:p>
    <w:p w14:paraId="078A3B8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8. Design and construction of homes; and</w:t>
      </w:r>
    </w:p>
    <w:p w14:paraId="5D199336"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9. Self-build or custom build enabling as part of a larger development.</w:t>
      </w:r>
    </w:p>
    <w:p w14:paraId="3931662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As minimum requirements, Riverside will expect, amongst other things, that the successful bidders will:</w:t>
      </w:r>
    </w:p>
    <w:p w14:paraId="37295A8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 be capable of delivering the services in accordance with the Standard Agreement 2010 (2012 revision), the RIBA Standard Conditions of Appointment for an Architect 2010 (2012 revision) and Plan of Work 2013 as published by the Royal Institute of British Architects or an institution or association of equivalent standing in this field ("RIBA");</w:t>
      </w:r>
    </w:p>
    <w:p w14:paraId="488213B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2. hold appropriate qualifications accredited by RIBA as required for the delivery of architectural services;</w:t>
      </w:r>
    </w:p>
    <w:p w14:paraId="413BB2F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3. be a member of RIBA and/or an institution or association of equivalent standing in this field;</w:t>
      </w:r>
    </w:p>
    <w:p w14:paraId="2A4E8DB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 be capable of acting as Lead Consultant and directing the design process, co-ordinating design of all constructional elements, including work by any consultants, specialists or suppliers on projects of a similar size, value and scope as those that shall be carried out pursuant to the Architects Cutting Edge Framework;</w:t>
      </w:r>
    </w:p>
    <w:p w14:paraId="22A0993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5. be capable of delivering the relevant services on projects of a similar size, value and scope as those that shall be carried out pursuant to the Architects Cutting Edge Framework;</w:t>
      </w:r>
    </w:p>
    <w:p w14:paraId="062217F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6. be capable of delivering excellent customer care and an appreciation of the importance of maintaining clear and regular communication with clients at every stage of the project; and</w:t>
      </w:r>
    </w:p>
    <w:p w14:paraId="64FD26E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 be capable of delivering the required services in accordance with the terms of the Architect Scope of Service which are set out at in the procurement documents.</w:t>
      </w:r>
    </w:p>
    <w:p w14:paraId="5ECB630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full details of Riverside's minimum requirements will be set out in the ITT.</w:t>
      </w:r>
    </w:p>
    <w:p w14:paraId="3BA228C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procurement will involve a </w:t>
      </w:r>
      <w:proofErr w:type="gramStart"/>
      <w:r w:rsidRPr="00F27696">
        <w:rPr>
          <w:rFonts w:ascii="Arial" w:eastAsia="Times New Roman" w:hAnsi="Arial" w:cs="Arial"/>
          <w:color w:val="0B0C0C"/>
          <w:sz w:val="29"/>
          <w:szCs w:val="29"/>
          <w:lang w:eastAsia="en-GB"/>
        </w:rPr>
        <w:t>two stage</w:t>
      </w:r>
      <w:proofErr w:type="gramEnd"/>
      <w:r w:rsidRPr="00F27696">
        <w:rPr>
          <w:rFonts w:ascii="Arial" w:eastAsia="Times New Roman" w:hAnsi="Arial" w:cs="Arial"/>
          <w:color w:val="0B0C0C"/>
          <w:sz w:val="29"/>
          <w:szCs w:val="29"/>
          <w:lang w:eastAsia="en-GB"/>
        </w:rPr>
        <w:t xml:space="preserve"> process following the Public Contract Regulations 2015 restricted procedure. The framework agreement will be established for a period of 4 years. The overall value of this lot </w:t>
      </w:r>
      <w:proofErr w:type="gramStart"/>
      <w:r w:rsidRPr="00F27696">
        <w:rPr>
          <w:rFonts w:ascii="Arial" w:eastAsia="Times New Roman" w:hAnsi="Arial" w:cs="Arial"/>
          <w:color w:val="0B0C0C"/>
          <w:sz w:val="29"/>
          <w:szCs w:val="29"/>
          <w:lang w:eastAsia="en-GB"/>
        </w:rPr>
        <w:t>is ?</w:t>
      </w:r>
      <w:proofErr w:type="gramEnd"/>
      <w:r w:rsidRPr="00F27696">
        <w:rPr>
          <w:rFonts w:ascii="Arial" w:eastAsia="Times New Roman" w:hAnsi="Arial" w:cs="Arial"/>
          <w:color w:val="0B0C0C"/>
          <w:sz w:val="29"/>
          <w:szCs w:val="29"/>
          <w:lang w:eastAsia="en-GB"/>
        </w:rPr>
        <w:t>875,000 - ?1,300,000.</w:t>
      </w:r>
    </w:p>
    <w:p w14:paraId="570441F3"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two.2.5) Award criteriaII.2.5) Award criteria</w:t>
      </w:r>
    </w:p>
    <w:p w14:paraId="5962DC5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Price is not the only award criterion and all criteria are stated only in the procurement documents</w:t>
      </w:r>
    </w:p>
    <w:p w14:paraId="40AB15D9"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two.2.6) Estimated valueII.2.6) Estimated value</w:t>
      </w:r>
    </w:p>
    <w:p w14:paraId="7E71FA6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Value excluding VAT: £1,300,000</w:t>
      </w:r>
    </w:p>
    <w:p w14:paraId="75A10435"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two.2.7) Duration of the contract, frame agreement or dynamic purchasing systemII.2.7) Duration of the contract, frame agreement or dynamic purchasing system</w:t>
      </w:r>
    </w:p>
    <w:p w14:paraId="3D2B5293"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Duration in months</w:t>
      </w:r>
    </w:p>
    <w:p w14:paraId="420BABD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48</w:t>
      </w:r>
    </w:p>
    <w:p w14:paraId="54CC3A29"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This contract is subject to renewal</w:t>
      </w:r>
    </w:p>
    <w:p w14:paraId="39E015A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No</w:t>
      </w:r>
    </w:p>
    <w:p w14:paraId="64AC856E"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two.2.9) Information about the limits on the number of candidates to be invitedII.2.9) Information about the limits on the number of candidates to be invited</w:t>
      </w:r>
    </w:p>
    <w:p w14:paraId="4987C94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Envisaged number of candidates: 10</w:t>
      </w:r>
    </w:p>
    <w:p w14:paraId="79411CA7"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two.2.10) Information about variantsII.2.10) Information about variants</w:t>
      </w:r>
    </w:p>
    <w:p w14:paraId="51F52289"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Variants will be accepted: No</w:t>
      </w:r>
    </w:p>
    <w:p w14:paraId="443AC2F4"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lastRenderedPageBreak/>
        <w:t>two.2.11) Information about optionsII.2.11) Information about options</w:t>
      </w:r>
    </w:p>
    <w:p w14:paraId="1D55D4A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Options: No</w:t>
      </w:r>
    </w:p>
    <w:p w14:paraId="00CC8FA6"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two.2.13) Information about European Union FundsII.2.13) Information about European Union Funds</w:t>
      </w:r>
    </w:p>
    <w:p w14:paraId="42AF7985"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procurement is related to a project and/or programme financed by European Union funds: No</w:t>
      </w:r>
    </w:p>
    <w:p w14:paraId="60D5AF38"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two.2.14) Additional informationII.2.14) Additional information</w:t>
      </w:r>
    </w:p>
    <w:p w14:paraId="00AFDCBA" w14:textId="77777777" w:rsidR="00F27696" w:rsidRPr="00F27696" w:rsidRDefault="00F27696" w:rsidP="00F27696">
      <w:pPr>
        <w:shd w:val="clear" w:color="auto" w:fill="FFFFFF"/>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w:t>
      </w:r>
      <w:proofErr w:type="gramStart"/>
      <w:r w:rsidRPr="00F27696">
        <w:rPr>
          <w:rFonts w:ascii="Arial" w:eastAsia="Times New Roman" w:hAnsi="Arial" w:cs="Arial"/>
          <w:color w:val="0B0C0C"/>
          <w:sz w:val="29"/>
          <w:szCs w:val="29"/>
          <w:lang w:eastAsia="en-GB"/>
        </w:rPr>
        <w:t>Cutting Edge</w:t>
      </w:r>
      <w:proofErr w:type="gramEnd"/>
      <w:r w:rsidRPr="00F27696">
        <w:rPr>
          <w:rFonts w:ascii="Arial" w:eastAsia="Times New Roman" w:hAnsi="Arial" w:cs="Arial"/>
          <w:color w:val="0B0C0C"/>
          <w:sz w:val="29"/>
          <w:szCs w:val="29"/>
          <w:lang w:eastAsia="en-GB"/>
        </w:rPr>
        <w:t xml:space="preserve"> Frameworks have been established with a view towards the sharing of costs, resources and best practice as well as the cost-effective and efficient delivery of excellent residential-led development projects across England.</w:t>
      </w:r>
    </w:p>
    <w:p w14:paraId="75B375D4" w14:textId="77777777" w:rsidR="00F27696" w:rsidRPr="00F27696" w:rsidRDefault="00F27696" w:rsidP="00F27696">
      <w:pPr>
        <w:shd w:val="clear" w:color="auto" w:fill="FFFFFF"/>
        <w:spacing w:before="500" w:after="40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pict w14:anchorId="06B22668">
          <v:rect id="_x0000_i1026" style="width:427pt;height:.75pt" o:hrpct="0" o:hralign="center" o:hrstd="t" o:hr="t" fillcolor="#a0a0a0" stroked="f"/>
        </w:pict>
      </w:r>
    </w:p>
    <w:p w14:paraId="00BC30F2" w14:textId="77777777" w:rsidR="00F27696" w:rsidRPr="00F27696" w:rsidRDefault="00F27696" w:rsidP="00F27696">
      <w:pPr>
        <w:shd w:val="clear" w:color="auto" w:fill="FFFFFF"/>
        <w:outlineLvl w:val="2"/>
        <w:rPr>
          <w:rFonts w:ascii="Arial" w:eastAsia="Times New Roman" w:hAnsi="Arial" w:cs="Arial"/>
          <w:b/>
          <w:bCs/>
          <w:color w:val="0B0C0C"/>
          <w:sz w:val="27"/>
          <w:szCs w:val="27"/>
          <w:lang w:eastAsia="en-GB"/>
        </w:rPr>
      </w:pPr>
      <w:r w:rsidRPr="00F27696">
        <w:rPr>
          <w:rFonts w:ascii="Arial" w:eastAsia="Times New Roman" w:hAnsi="Arial" w:cs="Arial"/>
          <w:b/>
          <w:bCs/>
          <w:color w:val="0B0C0C"/>
          <w:sz w:val="27"/>
          <w:szCs w:val="27"/>
          <w:bdr w:val="none" w:sz="0" w:space="0" w:color="auto" w:frame="1"/>
          <w:lang w:eastAsia="en-GB"/>
        </w:rPr>
        <w:t xml:space="preserve">Section three. Legal, economic, financial and technical </w:t>
      </w:r>
      <w:proofErr w:type="spellStart"/>
      <w:r w:rsidRPr="00F27696">
        <w:rPr>
          <w:rFonts w:ascii="Arial" w:eastAsia="Times New Roman" w:hAnsi="Arial" w:cs="Arial"/>
          <w:b/>
          <w:bCs/>
          <w:color w:val="0B0C0C"/>
          <w:sz w:val="27"/>
          <w:szCs w:val="27"/>
          <w:bdr w:val="none" w:sz="0" w:space="0" w:color="auto" w:frame="1"/>
          <w:lang w:eastAsia="en-GB"/>
        </w:rPr>
        <w:t>informationSection</w:t>
      </w:r>
      <w:proofErr w:type="spellEnd"/>
      <w:r w:rsidRPr="00F27696">
        <w:rPr>
          <w:rFonts w:ascii="Arial" w:eastAsia="Times New Roman" w:hAnsi="Arial" w:cs="Arial"/>
          <w:b/>
          <w:bCs/>
          <w:color w:val="0B0C0C"/>
          <w:sz w:val="27"/>
          <w:szCs w:val="27"/>
          <w:bdr w:val="none" w:sz="0" w:space="0" w:color="auto" w:frame="1"/>
          <w:lang w:eastAsia="en-GB"/>
        </w:rPr>
        <w:t xml:space="preserve"> III. Legal, economic, financial and technical information</w:t>
      </w:r>
    </w:p>
    <w:p w14:paraId="4EAE545C"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three.1) Conditions for participationIII.1) Conditions for participation</w:t>
      </w:r>
    </w:p>
    <w:p w14:paraId="10E719DA"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three.1.1) Suitability to pursue the professional activity, including requirements relating to enrolment on professional or trade registersIII.1.1) Suitability to pursue the professional activity, including requirements relating to enrolment on professional or trade registers</w:t>
      </w:r>
    </w:p>
    <w:p w14:paraId="0CD789A1"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List and brief description of conditions</w:t>
      </w:r>
    </w:p>
    <w:p w14:paraId="43C7994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Information and formalities necessary for evaluating if requirements are met in accordance with Articles 57-58 of Directive 2014/24/EU of the European Parliament and of TfGM and Regulations 57-58 of the Public Contracts Regulations 2015 and is set out in the selection questionnaire which is available at https://riversource.wax-live.com/S2C</w:t>
      </w:r>
    </w:p>
    <w:p w14:paraId="5B4F8CE2"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three.1.2) Economic and financial standingIII.1.2) Economic and financial standing</w:t>
      </w:r>
    </w:p>
    <w:p w14:paraId="15DCA95F"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Selection criteria as stated in the procurement documents</w:t>
      </w:r>
    </w:p>
    <w:p w14:paraId="4D5A713C"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three.1.3) Technical and professional abilityIII.1.3) Technical and professional ability</w:t>
      </w:r>
    </w:p>
    <w:p w14:paraId="21B6EED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Selection criteria as stated in the procurement documents</w:t>
      </w:r>
    </w:p>
    <w:p w14:paraId="01F5014D"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three.2) Conditions related to the contractIII.2) Conditions related to the contract</w:t>
      </w:r>
    </w:p>
    <w:p w14:paraId="2F3FA8FC"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three.2.1) Information about a particular professionIII.2.1) Information about a particular profession</w:t>
      </w:r>
    </w:p>
    <w:p w14:paraId="3842A65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Execution of the service is reserved to a particular profession</w:t>
      </w:r>
    </w:p>
    <w:p w14:paraId="6FF50DF5"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Reference to the relevant law, regulation or administrative provision</w:t>
      </w:r>
    </w:p>
    <w:p w14:paraId="2725577B" w14:textId="77777777" w:rsidR="00F27696" w:rsidRPr="00F27696" w:rsidRDefault="00F27696" w:rsidP="00F27696">
      <w:pPr>
        <w:shd w:val="clear" w:color="auto" w:fill="FFFFFF"/>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Information and formalities necessary for evaluating if requirements are met in accordance with Articles 57-58 of Directive 2014/24/EU of the European Parliament and of TfGM and Regulations 57-58 of the Public Contracts Regulations 2015 and is set out in the selection questionnaire which is available at https://riversource.wax-live.com/S2C</w:t>
      </w:r>
    </w:p>
    <w:p w14:paraId="5E99DDAD" w14:textId="77777777" w:rsidR="00F27696" w:rsidRPr="00F27696" w:rsidRDefault="00F27696" w:rsidP="00F27696">
      <w:pPr>
        <w:shd w:val="clear" w:color="auto" w:fill="FFFFFF"/>
        <w:spacing w:before="500" w:after="40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pict w14:anchorId="7B780964">
          <v:rect id="_x0000_i1027" style="width:427pt;height:.75pt" o:hrpct="0" o:hralign="center" o:hrstd="t" o:hr="t" fillcolor="#a0a0a0" stroked="f"/>
        </w:pict>
      </w:r>
    </w:p>
    <w:p w14:paraId="4FDA2770" w14:textId="77777777" w:rsidR="00F27696" w:rsidRPr="00F27696" w:rsidRDefault="00F27696" w:rsidP="00F27696">
      <w:pPr>
        <w:shd w:val="clear" w:color="auto" w:fill="FFFFFF"/>
        <w:outlineLvl w:val="2"/>
        <w:rPr>
          <w:rFonts w:ascii="Arial" w:eastAsia="Times New Roman" w:hAnsi="Arial" w:cs="Arial"/>
          <w:b/>
          <w:bCs/>
          <w:color w:val="0B0C0C"/>
          <w:sz w:val="27"/>
          <w:szCs w:val="27"/>
          <w:lang w:eastAsia="en-GB"/>
        </w:rPr>
      </w:pPr>
      <w:r w:rsidRPr="00F27696">
        <w:rPr>
          <w:rFonts w:ascii="Arial" w:eastAsia="Times New Roman" w:hAnsi="Arial" w:cs="Arial"/>
          <w:b/>
          <w:bCs/>
          <w:color w:val="0B0C0C"/>
          <w:sz w:val="27"/>
          <w:szCs w:val="27"/>
          <w:bdr w:val="none" w:sz="0" w:space="0" w:color="auto" w:frame="1"/>
          <w:lang w:eastAsia="en-GB"/>
        </w:rPr>
        <w:t xml:space="preserve">Section four. </w:t>
      </w:r>
      <w:proofErr w:type="spellStart"/>
      <w:r w:rsidRPr="00F27696">
        <w:rPr>
          <w:rFonts w:ascii="Arial" w:eastAsia="Times New Roman" w:hAnsi="Arial" w:cs="Arial"/>
          <w:b/>
          <w:bCs/>
          <w:color w:val="0B0C0C"/>
          <w:sz w:val="27"/>
          <w:szCs w:val="27"/>
          <w:bdr w:val="none" w:sz="0" w:space="0" w:color="auto" w:frame="1"/>
          <w:lang w:eastAsia="en-GB"/>
        </w:rPr>
        <w:t>ProcedureSection</w:t>
      </w:r>
      <w:proofErr w:type="spellEnd"/>
      <w:r w:rsidRPr="00F27696">
        <w:rPr>
          <w:rFonts w:ascii="Arial" w:eastAsia="Times New Roman" w:hAnsi="Arial" w:cs="Arial"/>
          <w:b/>
          <w:bCs/>
          <w:color w:val="0B0C0C"/>
          <w:sz w:val="27"/>
          <w:szCs w:val="27"/>
          <w:bdr w:val="none" w:sz="0" w:space="0" w:color="auto" w:frame="1"/>
          <w:lang w:eastAsia="en-GB"/>
        </w:rPr>
        <w:t xml:space="preserve"> IV. Procedure</w:t>
      </w:r>
    </w:p>
    <w:p w14:paraId="7F27DB9C"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four.1) DescriptionIV.1) Description</w:t>
      </w:r>
    </w:p>
    <w:p w14:paraId="3720ED67"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four.1.1) Type of procedureIV.1.1) Type of procedure</w:t>
      </w:r>
    </w:p>
    <w:p w14:paraId="05405A7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Restricted procedure</w:t>
      </w:r>
    </w:p>
    <w:p w14:paraId="10DB5D1A"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four.1.3) Information about a framework agreement or a dynamic purchasing systemIV.1.3) Information about a framework agreement or a dynamic purchasing system</w:t>
      </w:r>
    </w:p>
    <w:p w14:paraId="4A8F681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procurement involves the establishment of a framework agreement</w:t>
      </w:r>
    </w:p>
    <w:p w14:paraId="7A9821CC"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Framework agreement with several operators</w:t>
      </w:r>
    </w:p>
    <w:p w14:paraId="39559635"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Envisaged maximum number of participants to the framework agreement: 6</w:t>
      </w:r>
    </w:p>
    <w:p w14:paraId="237035EA"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four.1.8) Information about the Government Procurement Agreement (GPA)IV.1.8) Information about the Government Procurement Agreement (GPA)</w:t>
      </w:r>
    </w:p>
    <w:p w14:paraId="22D1108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procurement is covered by the Government Procurement Agreement: Yes</w:t>
      </w:r>
    </w:p>
    <w:p w14:paraId="4972C4B5"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four.2) Administrative informationIV.2) Administrative information</w:t>
      </w:r>
    </w:p>
    <w:p w14:paraId="52F13529"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four.2.2) Time limit for receipt of projects or requests to participateIV.2.2) Time limit for receipt of projects or requests to participate</w:t>
      </w:r>
    </w:p>
    <w:p w14:paraId="0A9144D5"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Date</w:t>
      </w:r>
    </w:p>
    <w:p w14:paraId="020A582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7 May 2021</w:t>
      </w:r>
    </w:p>
    <w:p w14:paraId="61E5840C"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Local time</w:t>
      </w:r>
    </w:p>
    <w:p w14:paraId="3D07A81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12:00pm</w:t>
      </w:r>
    </w:p>
    <w:p w14:paraId="69C74746"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four.2.3) Estimated date of dispatch of invitations to tender or to participate to selected candidatesIV.2.3) Estimated date of dispatch of invitations to tender or to participate to selected candidates</w:t>
      </w:r>
    </w:p>
    <w:p w14:paraId="1D0643FD"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25 May 2021</w:t>
      </w:r>
    </w:p>
    <w:p w14:paraId="146B088B"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four.2.4) Languages in which tenders or requests to participate may be submittedIV.2.4) Languages in which tenders or requests to participate may be submitted</w:t>
      </w:r>
    </w:p>
    <w:p w14:paraId="693388D9"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English</w:t>
      </w:r>
    </w:p>
    <w:p w14:paraId="7915CA31"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four.2.6) Minimum time frame during which the tenderer must maintain the tenderIV.2.6) Minimum time frame during which the tenderer must maintain the tender</w:t>
      </w:r>
    </w:p>
    <w:p w14:paraId="53FAA014" w14:textId="77777777" w:rsidR="00F27696" w:rsidRPr="00F27696" w:rsidRDefault="00F27696" w:rsidP="00F27696">
      <w:pPr>
        <w:shd w:val="clear" w:color="auto" w:fill="FFFFFF"/>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Duration in months: 6 (from the date stated for receipt of tender)</w:t>
      </w:r>
    </w:p>
    <w:p w14:paraId="50DBF6DB" w14:textId="77777777" w:rsidR="00F27696" w:rsidRPr="00F27696" w:rsidRDefault="00F27696" w:rsidP="00F27696">
      <w:pPr>
        <w:shd w:val="clear" w:color="auto" w:fill="FFFFFF"/>
        <w:spacing w:before="500" w:after="40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pict w14:anchorId="470D4893">
          <v:rect id="_x0000_i1028" style="width:427pt;height:.75pt" o:hrpct="0" o:hralign="center" o:hrstd="t" o:hr="t" fillcolor="#a0a0a0" stroked="f"/>
        </w:pict>
      </w:r>
    </w:p>
    <w:p w14:paraId="219A165D" w14:textId="77777777" w:rsidR="00F27696" w:rsidRPr="00F27696" w:rsidRDefault="00F27696" w:rsidP="00F27696">
      <w:pPr>
        <w:shd w:val="clear" w:color="auto" w:fill="FFFFFF"/>
        <w:outlineLvl w:val="2"/>
        <w:rPr>
          <w:rFonts w:ascii="Arial" w:eastAsia="Times New Roman" w:hAnsi="Arial" w:cs="Arial"/>
          <w:b/>
          <w:bCs/>
          <w:color w:val="0B0C0C"/>
          <w:sz w:val="27"/>
          <w:szCs w:val="27"/>
          <w:lang w:eastAsia="en-GB"/>
        </w:rPr>
      </w:pPr>
      <w:r w:rsidRPr="00F27696">
        <w:rPr>
          <w:rFonts w:ascii="Arial" w:eastAsia="Times New Roman" w:hAnsi="Arial" w:cs="Arial"/>
          <w:b/>
          <w:bCs/>
          <w:color w:val="0B0C0C"/>
          <w:sz w:val="27"/>
          <w:szCs w:val="27"/>
          <w:bdr w:val="none" w:sz="0" w:space="0" w:color="auto" w:frame="1"/>
          <w:lang w:eastAsia="en-GB"/>
        </w:rPr>
        <w:t xml:space="preserve">Section six. Complementary </w:t>
      </w:r>
      <w:proofErr w:type="spellStart"/>
      <w:r w:rsidRPr="00F27696">
        <w:rPr>
          <w:rFonts w:ascii="Arial" w:eastAsia="Times New Roman" w:hAnsi="Arial" w:cs="Arial"/>
          <w:b/>
          <w:bCs/>
          <w:color w:val="0B0C0C"/>
          <w:sz w:val="27"/>
          <w:szCs w:val="27"/>
          <w:bdr w:val="none" w:sz="0" w:space="0" w:color="auto" w:frame="1"/>
          <w:lang w:eastAsia="en-GB"/>
        </w:rPr>
        <w:t>informationSection</w:t>
      </w:r>
      <w:proofErr w:type="spellEnd"/>
      <w:r w:rsidRPr="00F27696">
        <w:rPr>
          <w:rFonts w:ascii="Arial" w:eastAsia="Times New Roman" w:hAnsi="Arial" w:cs="Arial"/>
          <w:b/>
          <w:bCs/>
          <w:color w:val="0B0C0C"/>
          <w:sz w:val="27"/>
          <w:szCs w:val="27"/>
          <w:bdr w:val="none" w:sz="0" w:space="0" w:color="auto" w:frame="1"/>
          <w:lang w:eastAsia="en-GB"/>
        </w:rPr>
        <w:t xml:space="preserve"> VI. Complementary information</w:t>
      </w:r>
    </w:p>
    <w:p w14:paraId="2F58A95B"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six.1) Information about recurrenceVI.1) Information about recurrence</w:t>
      </w:r>
    </w:p>
    <w:p w14:paraId="7765CB0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This is a recurrent procurement: No</w:t>
      </w:r>
    </w:p>
    <w:p w14:paraId="172B4DAC"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six.2) Information about electronic workflowsVI.2) Information about electronic workflows</w:t>
      </w:r>
    </w:p>
    <w:p w14:paraId="734F8FE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Electronic ordering will be used</w:t>
      </w:r>
    </w:p>
    <w:p w14:paraId="4E4FA71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Electronic invoicing will be accepted</w:t>
      </w:r>
    </w:p>
    <w:p w14:paraId="60CB17D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Electronic payment will be used</w:t>
      </w:r>
    </w:p>
    <w:p w14:paraId="6A5D98AC"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six.3) Additional informationVI.3) Additional information</w:t>
      </w:r>
    </w:p>
    <w:p w14:paraId="23B6DFF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 xml:space="preserve">The Architects Cutting Edge Framework will be operated by a consortium of 8 registered providers of social housing. The contracting authority leading the consortium is The Riverside Group Ltd (http://www.riverside.org.uk). The other 7 consortium members are:(1) Onward Homes Ltd (2) Progress Housing Group Limited; (3) </w:t>
      </w:r>
      <w:proofErr w:type="spellStart"/>
      <w:r w:rsidRPr="00F27696">
        <w:rPr>
          <w:rFonts w:ascii="Arial" w:eastAsia="Times New Roman" w:hAnsi="Arial" w:cs="Arial"/>
          <w:color w:val="0B0C0C"/>
          <w:sz w:val="29"/>
          <w:szCs w:val="29"/>
          <w:lang w:eastAsia="en-GB"/>
        </w:rPr>
        <w:t>Regenda</w:t>
      </w:r>
      <w:proofErr w:type="spellEnd"/>
      <w:r w:rsidRPr="00F27696">
        <w:rPr>
          <w:rFonts w:ascii="Arial" w:eastAsia="Times New Roman" w:hAnsi="Arial" w:cs="Arial"/>
          <w:color w:val="0B0C0C"/>
          <w:sz w:val="29"/>
          <w:szCs w:val="29"/>
          <w:lang w:eastAsia="en-GB"/>
        </w:rPr>
        <w:t xml:space="preserve"> Limited; (4) Together Housing Group Limited; (5) Magenta Living; and (6) Salix Homes Ltd; and (7) Irwell Valley Housing Association Ltd.</w:t>
      </w:r>
    </w:p>
    <w:p w14:paraId="39BAECA2"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The contracting authority will reserve the right to allow the following entities to use the framework agreement:</w:t>
      </w:r>
    </w:p>
    <w:p w14:paraId="5314DDE3"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1. any group company of any of the consortium members listed above, which may include any subsidiary entity, or any parent entity from time to time of such consortium member, and any subsidiary entity from time to time of a parent entity of such consortium member;</w:t>
      </w:r>
    </w:p>
    <w:p w14:paraId="629141E7"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2. following any corporate restructuring, including takeover, merger, acquisition or insolvency, any successor body of any entity referred to in (1) above;</w:t>
      </w:r>
    </w:p>
    <w:p w14:paraId="799A1F1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3. any subsidiary companies of the above listed consortium members;</w:t>
      </w:r>
    </w:p>
    <w:p w14:paraId="28A7D64E"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4. any registered providers of social housing in England as published by the Regulator of Social Housing from time to time (see current list here: https://www.gov.uk/government/publications/current-registered-providers-of-social-housing); and</w:t>
      </w:r>
    </w:p>
    <w:p w14:paraId="49D5281B"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5. all public sector bodies in England, including partnerships and organisations working with the public sector.</w:t>
      </w:r>
    </w:p>
    <w:p w14:paraId="11706F60"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If you are interested in this opportunity, please visit https://riversource.wax-live.com/S2C If you are not already registered on RiverSource, please click on the 'Register Free' button in the top right, and follow the quick and free registration process</w:t>
      </w:r>
      <w:proofErr w:type="gramStart"/>
      <w:r w:rsidRPr="00F27696">
        <w:rPr>
          <w:rFonts w:ascii="Arial" w:eastAsia="Times New Roman" w:hAnsi="Arial" w:cs="Arial"/>
          <w:color w:val="0B0C0C"/>
          <w:sz w:val="29"/>
          <w:szCs w:val="29"/>
          <w:lang w:eastAsia="en-GB"/>
        </w:rPr>
        <w:t>. .</w:t>
      </w:r>
      <w:proofErr w:type="gramEnd"/>
    </w:p>
    <w:p w14:paraId="216D6801" w14:textId="77777777" w:rsidR="00F27696" w:rsidRPr="00F27696" w:rsidRDefault="00F27696" w:rsidP="00F27696">
      <w:pPr>
        <w:shd w:val="clear" w:color="auto" w:fill="FFFFFF"/>
        <w:outlineLvl w:val="3"/>
        <w:rPr>
          <w:rFonts w:ascii="Arial" w:eastAsia="Times New Roman" w:hAnsi="Arial" w:cs="Arial"/>
          <w:color w:val="0B0C0C"/>
          <w:sz w:val="24"/>
          <w:szCs w:val="24"/>
          <w:lang w:eastAsia="en-GB"/>
        </w:rPr>
      </w:pPr>
      <w:r w:rsidRPr="00F27696">
        <w:rPr>
          <w:rFonts w:ascii="Arial" w:eastAsia="Times New Roman" w:hAnsi="Arial" w:cs="Arial"/>
          <w:b/>
          <w:bCs/>
          <w:color w:val="0B0C0C"/>
          <w:sz w:val="24"/>
          <w:szCs w:val="24"/>
          <w:bdr w:val="none" w:sz="0" w:space="0" w:color="auto" w:frame="1"/>
          <w:lang w:eastAsia="en-GB"/>
        </w:rPr>
        <w:t>six.4) Procedures for reviewVI.4) Procedures for review</w:t>
      </w:r>
    </w:p>
    <w:p w14:paraId="7D3BB5B1" w14:textId="77777777" w:rsidR="00F27696" w:rsidRPr="00F27696" w:rsidRDefault="00F27696" w:rsidP="00F27696">
      <w:pPr>
        <w:shd w:val="clear" w:color="auto" w:fill="FFFFFF"/>
        <w:outlineLvl w:val="4"/>
        <w:rPr>
          <w:rFonts w:ascii="Arial" w:eastAsia="Times New Roman" w:hAnsi="Arial" w:cs="Arial"/>
          <w:color w:val="0B0C0C"/>
          <w:sz w:val="20"/>
          <w:szCs w:val="20"/>
          <w:lang w:eastAsia="en-GB"/>
        </w:rPr>
      </w:pPr>
      <w:r w:rsidRPr="00F27696">
        <w:rPr>
          <w:rFonts w:ascii="Arial" w:eastAsia="Times New Roman" w:hAnsi="Arial" w:cs="Arial"/>
          <w:b/>
          <w:bCs/>
          <w:color w:val="0B0C0C"/>
          <w:sz w:val="20"/>
          <w:szCs w:val="20"/>
          <w:bdr w:val="none" w:sz="0" w:space="0" w:color="auto" w:frame="1"/>
          <w:lang w:eastAsia="en-GB"/>
        </w:rPr>
        <w:t>six.4.1) Review bodyVI.4.1) Review body</w:t>
      </w:r>
    </w:p>
    <w:p w14:paraId="76B64481"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Royal Courts of Justice</w:t>
      </w:r>
    </w:p>
    <w:p w14:paraId="496EF6C8"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Strand</w:t>
      </w:r>
    </w:p>
    <w:p w14:paraId="40FE427A"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London</w:t>
      </w:r>
    </w:p>
    <w:p w14:paraId="75492AC4" w14:textId="77777777" w:rsidR="00F27696" w:rsidRPr="00F27696" w:rsidRDefault="00F27696" w:rsidP="00F27696">
      <w:pPr>
        <w:shd w:val="clear" w:color="auto" w:fill="FFFFFF"/>
        <w:spacing w:after="120"/>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lastRenderedPageBreak/>
        <w:t>WC2A 2LL</w:t>
      </w:r>
    </w:p>
    <w:p w14:paraId="12FAA95A" w14:textId="77777777" w:rsidR="00F27696" w:rsidRPr="00F27696" w:rsidRDefault="00F27696" w:rsidP="00F27696">
      <w:pPr>
        <w:shd w:val="clear" w:color="auto" w:fill="FFFFFF"/>
        <w:outlineLvl w:val="5"/>
        <w:rPr>
          <w:rFonts w:ascii="Arial" w:eastAsia="Times New Roman" w:hAnsi="Arial" w:cs="Arial"/>
          <w:color w:val="0B0C0C"/>
          <w:sz w:val="15"/>
          <w:szCs w:val="15"/>
          <w:lang w:eastAsia="en-GB"/>
        </w:rPr>
      </w:pPr>
      <w:r w:rsidRPr="00F27696">
        <w:rPr>
          <w:rFonts w:ascii="Arial" w:eastAsia="Times New Roman" w:hAnsi="Arial" w:cs="Arial"/>
          <w:b/>
          <w:bCs/>
          <w:color w:val="0B0C0C"/>
          <w:sz w:val="15"/>
          <w:szCs w:val="15"/>
          <w:bdr w:val="none" w:sz="0" w:space="0" w:color="auto" w:frame="1"/>
          <w:lang w:eastAsia="en-GB"/>
        </w:rPr>
        <w:t>Country</w:t>
      </w:r>
    </w:p>
    <w:p w14:paraId="353F96D2" w14:textId="77777777" w:rsidR="00F27696" w:rsidRPr="00F27696" w:rsidRDefault="00F27696" w:rsidP="00F27696">
      <w:pPr>
        <w:shd w:val="clear" w:color="auto" w:fill="FFFFFF"/>
        <w:rPr>
          <w:rFonts w:ascii="Arial" w:eastAsia="Times New Roman" w:hAnsi="Arial" w:cs="Arial"/>
          <w:color w:val="0B0C0C"/>
          <w:sz w:val="29"/>
          <w:szCs w:val="29"/>
          <w:lang w:eastAsia="en-GB"/>
        </w:rPr>
      </w:pPr>
      <w:r w:rsidRPr="00F27696">
        <w:rPr>
          <w:rFonts w:ascii="Arial" w:eastAsia="Times New Roman" w:hAnsi="Arial" w:cs="Arial"/>
          <w:color w:val="0B0C0C"/>
          <w:sz w:val="29"/>
          <w:szCs w:val="29"/>
          <w:lang w:eastAsia="en-GB"/>
        </w:rPr>
        <w:t>United Kingdom</w:t>
      </w:r>
    </w:p>
    <w:p w14:paraId="1AD2BBBE" w14:textId="77777777" w:rsidR="00CE4CF8" w:rsidRDefault="00CE4CF8"/>
    <w:sectPr w:rsidR="00CE4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042A"/>
    <w:multiLevelType w:val="multilevel"/>
    <w:tmpl w:val="C73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A0BBE"/>
    <w:multiLevelType w:val="multilevel"/>
    <w:tmpl w:val="773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52044"/>
    <w:multiLevelType w:val="multilevel"/>
    <w:tmpl w:val="FD2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E760A"/>
    <w:multiLevelType w:val="multilevel"/>
    <w:tmpl w:val="394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6"/>
    <w:rsid w:val="00CE4CF8"/>
    <w:rsid w:val="00F2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4346"/>
  <w15:chartTrackingRefBased/>
  <w15:docId w15:val="{C1E9D7B7-450F-4D2A-A0EF-617CFA6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769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2769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27696"/>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F27696"/>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27696"/>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9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2769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2769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F27696"/>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27696"/>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276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ia-only">
    <w:name w:val="aria-only"/>
    <w:basedOn w:val="DefaultParagraphFont"/>
    <w:rsid w:val="00F27696"/>
  </w:style>
  <w:style w:type="character" w:styleId="Strong">
    <w:name w:val="Strong"/>
    <w:basedOn w:val="DefaultParagraphFont"/>
    <w:uiPriority w:val="22"/>
    <w:qFormat/>
    <w:rsid w:val="00F27696"/>
    <w:rPr>
      <w:b/>
      <w:bCs/>
    </w:rPr>
  </w:style>
  <w:style w:type="character" w:styleId="Hyperlink">
    <w:name w:val="Hyperlink"/>
    <w:basedOn w:val="DefaultParagraphFont"/>
    <w:uiPriority w:val="99"/>
    <w:semiHidden/>
    <w:unhideWhenUsed/>
    <w:rsid w:val="00F27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53989">
      <w:bodyDiv w:val="1"/>
      <w:marLeft w:val="0"/>
      <w:marRight w:val="0"/>
      <w:marTop w:val="0"/>
      <w:marBottom w:val="0"/>
      <w:divBdr>
        <w:top w:val="none" w:sz="0" w:space="0" w:color="auto"/>
        <w:left w:val="none" w:sz="0" w:space="0" w:color="auto"/>
        <w:bottom w:val="none" w:sz="0" w:space="0" w:color="auto"/>
        <w:right w:val="none" w:sz="0" w:space="0" w:color="auto"/>
      </w:divBdr>
      <w:divsChild>
        <w:div w:id="962613300">
          <w:marLeft w:val="-225"/>
          <w:marRight w:val="-225"/>
          <w:marTop w:val="0"/>
          <w:marBottom w:val="0"/>
          <w:divBdr>
            <w:top w:val="none" w:sz="0" w:space="0" w:color="auto"/>
            <w:left w:val="none" w:sz="0" w:space="0" w:color="auto"/>
            <w:bottom w:val="none" w:sz="0" w:space="0" w:color="auto"/>
            <w:right w:val="none" w:sz="0" w:space="0" w:color="auto"/>
          </w:divBdr>
          <w:divsChild>
            <w:div w:id="738597151">
              <w:marLeft w:val="0"/>
              <w:marRight w:val="150"/>
              <w:marTop w:val="0"/>
              <w:marBottom w:val="0"/>
              <w:divBdr>
                <w:top w:val="none" w:sz="0" w:space="0" w:color="auto"/>
                <w:left w:val="none" w:sz="0" w:space="0" w:color="auto"/>
                <w:bottom w:val="none" w:sz="0" w:space="0" w:color="auto"/>
                <w:right w:val="none" w:sz="0" w:space="0" w:color="auto"/>
              </w:divBdr>
              <w:divsChild>
                <w:div w:id="660157343">
                  <w:marLeft w:val="0"/>
                  <w:marRight w:val="0"/>
                  <w:marTop w:val="0"/>
                  <w:marBottom w:val="0"/>
                  <w:divBdr>
                    <w:top w:val="none" w:sz="0" w:space="0" w:color="auto"/>
                    <w:left w:val="none" w:sz="0" w:space="0" w:color="auto"/>
                    <w:bottom w:val="none" w:sz="0" w:space="0" w:color="auto"/>
                    <w:right w:val="none" w:sz="0" w:space="0" w:color="auto"/>
                  </w:divBdr>
                </w:div>
                <w:div w:id="2110272430">
                  <w:marLeft w:val="0"/>
                  <w:marRight w:val="0"/>
                  <w:marTop w:val="0"/>
                  <w:marBottom w:val="300"/>
                  <w:divBdr>
                    <w:top w:val="none" w:sz="0" w:space="0" w:color="auto"/>
                    <w:left w:val="none" w:sz="0" w:space="0" w:color="auto"/>
                    <w:bottom w:val="none" w:sz="0" w:space="0" w:color="auto"/>
                    <w:right w:val="none" w:sz="0" w:space="0" w:color="auto"/>
                  </w:divBdr>
                </w:div>
                <w:div w:id="350835949">
                  <w:marLeft w:val="0"/>
                  <w:marRight w:val="0"/>
                  <w:marTop w:val="120"/>
                  <w:marBottom w:val="0"/>
                  <w:divBdr>
                    <w:top w:val="none" w:sz="0" w:space="0" w:color="auto"/>
                    <w:left w:val="none" w:sz="0" w:space="0" w:color="auto"/>
                    <w:bottom w:val="none" w:sz="0" w:space="0" w:color="auto"/>
                    <w:right w:val="none" w:sz="0" w:space="0" w:color="auto"/>
                  </w:divBdr>
                  <w:divsChild>
                    <w:div w:id="209878302">
                      <w:marLeft w:val="0"/>
                      <w:marRight w:val="0"/>
                      <w:marTop w:val="0"/>
                      <w:marBottom w:val="0"/>
                      <w:divBdr>
                        <w:top w:val="none" w:sz="0" w:space="0" w:color="auto"/>
                        <w:left w:val="none" w:sz="0" w:space="0" w:color="auto"/>
                        <w:bottom w:val="none" w:sz="0" w:space="0" w:color="auto"/>
                        <w:right w:val="none" w:sz="0" w:space="0" w:color="auto"/>
                      </w:divBdr>
                      <w:divsChild>
                        <w:div w:id="1124691770">
                          <w:marLeft w:val="0"/>
                          <w:marRight w:val="0"/>
                          <w:marTop w:val="240"/>
                          <w:marBottom w:val="240"/>
                          <w:divBdr>
                            <w:top w:val="none" w:sz="0" w:space="0" w:color="auto"/>
                            <w:left w:val="none" w:sz="0" w:space="0" w:color="auto"/>
                            <w:bottom w:val="none" w:sz="0" w:space="0" w:color="auto"/>
                            <w:right w:val="none" w:sz="0" w:space="0" w:color="auto"/>
                          </w:divBdr>
                        </w:div>
                        <w:div w:id="1338969956">
                          <w:marLeft w:val="0"/>
                          <w:marRight w:val="0"/>
                          <w:marTop w:val="240"/>
                          <w:marBottom w:val="240"/>
                          <w:divBdr>
                            <w:top w:val="none" w:sz="0" w:space="0" w:color="auto"/>
                            <w:left w:val="none" w:sz="0" w:space="0" w:color="auto"/>
                            <w:bottom w:val="none" w:sz="0" w:space="0" w:color="auto"/>
                            <w:right w:val="none" w:sz="0" w:space="0" w:color="auto"/>
                          </w:divBdr>
                        </w:div>
                        <w:div w:id="2091270929">
                          <w:marLeft w:val="0"/>
                          <w:marRight w:val="0"/>
                          <w:marTop w:val="240"/>
                          <w:marBottom w:val="240"/>
                          <w:divBdr>
                            <w:top w:val="none" w:sz="0" w:space="0" w:color="auto"/>
                            <w:left w:val="none" w:sz="0" w:space="0" w:color="auto"/>
                            <w:bottom w:val="none" w:sz="0" w:space="0" w:color="auto"/>
                            <w:right w:val="none" w:sz="0" w:space="0" w:color="auto"/>
                          </w:divBdr>
                        </w:div>
                        <w:div w:id="82841525">
                          <w:marLeft w:val="0"/>
                          <w:marRight w:val="0"/>
                          <w:marTop w:val="240"/>
                          <w:marBottom w:val="240"/>
                          <w:divBdr>
                            <w:top w:val="none" w:sz="0" w:space="0" w:color="auto"/>
                            <w:left w:val="none" w:sz="0" w:space="0" w:color="auto"/>
                            <w:bottom w:val="none" w:sz="0" w:space="0" w:color="auto"/>
                            <w:right w:val="none" w:sz="0" w:space="0" w:color="auto"/>
                          </w:divBdr>
                        </w:div>
                        <w:div w:id="7214405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versource.wax-live.com/S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erside.org.uk/" TargetMode="External"/><Relationship Id="rId5" Type="http://schemas.openxmlformats.org/officeDocument/2006/relationships/hyperlink" Target="mailto:Procurement@riversid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2871</Words>
  <Characters>16370</Characters>
  <Application>Microsoft Office Word</Application>
  <DocSecurity>0</DocSecurity>
  <Lines>136</Lines>
  <Paragraphs>38</Paragraphs>
  <ScaleCrop>false</ScaleCrop>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2021-04-07T14:52:00Z</dcterms:created>
  <dcterms:modified xsi:type="dcterms:W3CDTF">2021-04-07T14:53:00Z</dcterms:modified>
</cp:coreProperties>
</file>